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8DEA" w14:textId="09C49F42" w:rsidR="00E9273E" w:rsidRPr="00E72640" w:rsidRDefault="00E9273E" w:rsidP="00E9273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 w:rsidR="00E72640"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Pr="00D356C4">
        <w:rPr>
          <w:rFonts w:cs="Arial"/>
          <w:b/>
          <w:sz w:val="24"/>
          <w:szCs w:val="24"/>
        </w:rPr>
        <w:tab/>
      </w:r>
      <w:r w:rsidR="008D00E2" w:rsidRPr="008D00E2">
        <w:rPr>
          <w:rFonts w:cs="Arial" w:hint="eastAsia"/>
          <w:b/>
          <w:sz w:val="24"/>
          <w:szCs w:val="24"/>
        </w:rPr>
        <w:t>R4-2500756</w:t>
      </w:r>
    </w:p>
    <w:p w14:paraId="4F062669" w14:textId="375FCCD9" w:rsidR="00D23097" w:rsidRDefault="00174E5B" w:rsidP="00D23097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F542A0">
        <w:rPr>
          <w:rFonts w:ascii="Arial" w:eastAsia="宋体" w:hAnsi="Arial" w:cs="Arial" w:hint="eastAsia"/>
          <w:b/>
          <w:sz w:val="24"/>
          <w:szCs w:val="24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February, 2025</w:t>
      </w:r>
    </w:p>
    <w:p w14:paraId="56183972" w14:textId="77777777" w:rsidR="00736F5C" w:rsidRPr="00D50F9E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highlight w:val="yellow"/>
        </w:rPr>
      </w:pPr>
    </w:p>
    <w:p w14:paraId="65008E0D" w14:textId="581EDEF3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A32D1C">
        <w:rPr>
          <w:rFonts w:ascii="Arial" w:hAnsi="Arial" w:cs="Arial"/>
          <w:b/>
          <w:sz w:val="24"/>
        </w:rPr>
        <w:t>Agenda item:</w:t>
      </w:r>
      <w:r w:rsidRPr="00A32D1C">
        <w:rPr>
          <w:rFonts w:ascii="Arial" w:hAnsi="Arial" w:cs="Arial"/>
          <w:b/>
          <w:sz w:val="24"/>
        </w:rPr>
        <w:tab/>
        <w:t xml:space="preserve"> </w:t>
      </w:r>
      <w:r w:rsidR="00AA497F">
        <w:rPr>
          <w:rFonts w:ascii="Arial" w:hAnsi="Arial" w:cs="Arial" w:hint="eastAsia"/>
          <w:b/>
          <w:sz w:val="24"/>
        </w:rPr>
        <w:t>7</w:t>
      </w:r>
      <w:r w:rsidR="00594E0B" w:rsidRPr="00A32D1C">
        <w:rPr>
          <w:rFonts w:ascii="Arial" w:hAnsi="Arial" w:cs="Arial" w:hint="eastAsia"/>
          <w:b/>
          <w:sz w:val="24"/>
        </w:rPr>
        <w:t>.</w:t>
      </w:r>
      <w:r w:rsidR="00AA497F">
        <w:rPr>
          <w:rFonts w:ascii="Arial" w:hAnsi="Arial" w:cs="Arial" w:hint="eastAsia"/>
          <w:b/>
          <w:sz w:val="24"/>
        </w:rPr>
        <w:t>26</w:t>
      </w:r>
      <w:r w:rsidR="00594E0B" w:rsidRPr="00A32D1C">
        <w:rPr>
          <w:rFonts w:ascii="Arial" w:hAnsi="Arial" w:cs="Arial" w:hint="eastAsia"/>
          <w:b/>
          <w:sz w:val="24"/>
        </w:rPr>
        <w:t>.2.1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C23ACF1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380C20">
        <w:rPr>
          <w:rFonts w:ascii="Arial" w:hAnsi="Arial" w:cs="Arial" w:hint="eastAsia"/>
          <w:b/>
          <w:sz w:val="24"/>
        </w:rPr>
        <w:t>Discussions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23398A">
        <w:rPr>
          <w:rFonts w:ascii="Arial" w:hAnsi="Arial" w:cs="Arial" w:hint="eastAsia"/>
          <w:b/>
          <w:sz w:val="24"/>
        </w:rPr>
        <w:t>system parameters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60083338" w14:textId="052FC867" w:rsidR="00D50F9E" w:rsidRDefault="00D50F9E" w:rsidP="009372CD">
      <w:pPr>
        <w:spacing w:after="120"/>
        <w:rPr>
          <w:rFonts w:ascii="Times New Roman" w:hAnsi="Times New Roman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D0E04E1" wp14:editId="486B8861">
                <wp:simplePos x="0" y="0"/>
                <wp:positionH relativeFrom="margin">
                  <wp:posOffset>3810</wp:posOffset>
                </wp:positionH>
                <wp:positionV relativeFrom="paragraph">
                  <wp:posOffset>230505</wp:posOffset>
                </wp:positionV>
                <wp:extent cx="6003290" cy="3343275"/>
                <wp:effectExtent l="0" t="0" r="16510" b="28575"/>
                <wp:wrapTopAndBottom/>
                <wp:docPr id="8457632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334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DEB3F" w14:textId="77777777" w:rsidR="00FD607C" w:rsidRDefault="00FD607C" w:rsidP="00FD607C">
                            <w:pPr>
                              <w:rPr>
                                <w:rFonts w:hint="eastAsia"/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-1-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views on which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requirements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should be updated in core spec  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646B3C4" w14:textId="77777777" w:rsidR="00FD607C" w:rsidRPr="00137F5B" w:rsidRDefault="00FD607C" w:rsidP="00FD607C">
                            <w:pPr>
                              <w:spacing w:after="120"/>
                              <w:rPr>
                                <w:rFonts w:hint="eastAsia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Agreements:</w:t>
                            </w:r>
                          </w:p>
                          <w:p w14:paraId="716B44E9" w14:textId="77777777" w:rsidR="00FD607C" w:rsidRPr="00137F5B" w:rsidRDefault="00FD607C" w:rsidP="00FD607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eastAsia="宋体" w:hint="eastAsia"/>
                                <w:b/>
                                <w:bCs/>
                                <w:szCs w:val="24"/>
                              </w:rPr>
                            </w:pPr>
                            <w:r w:rsidRPr="00137F5B">
                              <w:rPr>
                                <w:rFonts w:eastAsia="宋体"/>
                                <w:b/>
                                <w:bCs/>
                                <w:szCs w:val="24"/>
                              </w:rPr>
                              <w:t>The part should be updated for LP-WUS/WUR in spec.</w:t>
                            </w:r>
                          </w:p>
                          <w:p w14:paraId="3B3F8F43" w14:textId="77777777" w:rsidR="00FD607C" w:rsidRPr="008A4C9E" w:rsidRDefault="00FD607C" w:rsidP="00FD607C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b/>
                                <w:bCs/>
                                <w:szCs w:val="24"/>
                              </w:rPr>
                            </w:pPr>
                            <w:r w:rsidRPr="00137F5B">
                              <w:rPr>
                                <w:rFonts w:eastAsia="宋体"/>
                                <w:b/>
                                <w:bCs/>
                                <w:szCs w:val="24"/>
                              </w:rPr>
                              <w:t>The additional requirements are not precluded</w:t>
                            </w:r>
                            <w:r>
                              <w:rPr>
                                <w:rFonts w:eastAsia="宋体" w:hint="eastAsia"/>
                                <w:b/>
                                <w:bCs/>
                                <w:szCs w:val="24"/>
                              </w:rPr>
                              <w:t>,</w:t>
                            </w:r>
                            <w:r w:rsidRPr="00137F5B">
                              <w:rPr>
                                <w:rFonts w:eastAsia="宋体"/>
                                <w:b/>
                                <w:bCs/>
                                <w:szCs w:val="24"/>
                              </w:rPr>
                              <w:t xml:space="preserve"> if needed</w:t>
                            </w:r>
                            <w:r>
                              <w:rPr>
                                <w:rFonts w:eastAsia="宋体" w:hint="eastAsia"/>
                                <w:b/>
                                <w:bCs/>
                                <w:szCs w:val="24"/>
                              </w:rPr>
                              <w:t>.</w:t>
                            </w:r>
                          </w:p>
                          <w:tbl>
                            <w:tblPr>
                              <w:tblStyle w:val="23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206"/>
                              <w:gridCol w:w="1386"/>
                            </w:tblGrid>
                            <w:tr w:rsidR="00FD607C" w:rsidRPr="00262AB7" w14:paraId="0BA51D8F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1067D77B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eastAsiaTheme="minorEastAsia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b/>
                                      <w:sz w:val="18"/>
                                    </w:rPr>
                                    <w:t>Sections or requirements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AC250DD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eastAsiaTheme="minorEastAsia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b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eastAsiaTheme="minorEastAsia" w:hint="eastAsia"/>
                                      <w:b/>
                                      <w:sz w:val="18"/>
                                    </w:rPr>
                                    <w:t>eeded or not?</w:t>
                                  </w:r>
                                </w:p>
                              </w:tc>
                            </w:tr>
                            <w:tr w:rsidR="00FD607C" w:rsidRPr="00262AB7" w14:paraId="4EA7681B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86BA062" w14:textId="77777777" w:rsidR="00FD607C" w:rsidRPr="00C60C22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eastAsiaTheme="minor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peration bands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3F4BA9A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67BFC273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0751BC90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C60C22">
                                    <w:rPr>
                                      <w:sz w:val="18"/>
                                    </w:rPr>
                                    <w:t>UE channel bandwidth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5BB913D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13D1A212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4293A831" w14:textId="77777777" w:rsidR="00FD607C" w:rsidRPr="00C60C22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eastAsiaTheme="minor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hannel raster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5A847A7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5BD9ABAA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6C433C31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rFonts w:hint="eastAsia"/>
                                      <w:sz w:val="18"/>
                                    </w:rPr>
                                    <w:t>R</w:t>
                                  </w:r>
                                  <w:r w:rsidRPr="00262AB7">
                                    <w:rPr>
                                      <w:sz w:val="18"/>
                                    </w:rPr>
                                    <w:t>EFSENS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A6911B8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184624AF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489B8135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rFonts w:hint="eastAsia"/>
                                      <w:sz w:val="18"/>
                                    </w:rPr>
                                    <w:t>M</w:t>
                                  </w:r>
                                  <w:r w:rsidRPr="00262AB7">
                                    <w:rPr>
                                      <w:sz w:val="18"/>
                                    </w:rPr>
                                    <w:t>aximum input level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0B8B00A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20505F68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5FA1820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rFonts w:hint="eastAsia"/>
                                      <w:sz w:val="18"/>
                                    </w:rPr>
                                    <w:t>A</w:t>
                                  </w:r>
                                  <w:r w:rsidRPr="00262AB7">
                                    <w:rPr>
                                      <w:sz w:val="18"/>
                                    </w:rPr>
                                    <w:t>CS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67C798F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1BB9631E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4668E762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rFonts w:hint="eastAsia"/>
                                      <w:sz w:val="18"/>
                                    </w:rPr>
                                    <w:t>A</w:t>
                                  </w:r>
                                  <w:r w:rsidRPr="00262AB7">
                                    <w:rPr>
                                      <w:sz w:val="18"/>
                                    </w:rPr>
                                    <w:t>SCS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18162D5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79D8223C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321C324B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In-band blocking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EC22A27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169CBCB2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73A6529A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Out-of-band blocking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EBBD30F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1425C351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15FFAEC4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Narrow band blocking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CE04E3A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FD607C" w:rsidRPr="00262AB7" w14:paraId="07EBE810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07C2AF67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Spurious response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2CFC601" w14:textId="77777777" w:rsidR="00FD607C" w:rsidRPr="00137F5B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eastAsiaTheme="minor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064BD1FF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00325D2C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Wide band Intermodulation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72D0CAB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1C9569AB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25C3C548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262AB7">
                                    <w:rPr>
                                      <w:sz w:val="18"/>
                                    </w:rPr>
                                    <w:t>Spurious emissions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27423FC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FD607C" w:rsidRPr="00262AB7" w14:paraId="6B80F551" w14:textId="77777777" w:rsidTr="00BE237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2B0386E9" w14:textId="77777777" w:rsidR="00FD607C" w:rsidRPr="00C60C22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C60C22">
                                    <w:rPr>
                                      <w:sz w:val="18"/>
                                    </w:rPr>
                                    <w:t xml:space="preserve">Annex A </w:t>
                                  </w:r>
                                </w:p>
                                <w:p w14:paraId="415B5E8E" w14:textId="77777777" w:rsidR="00FD607C" w:rsidRPr="00262AB7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sz w:val="18"/>
                                    </w:rPr>
                                  </w:pPr>
                                  <w:r w:rsidRPr="00C60C22">
                                    <w:rPr>
                                      <w:sz w:val="18"/>
                                    </w:rPr>
                                    <w:t>Measurement channels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947331E" w14:textId="77777777" w:rsidR="00FD607C" w:rsidRDefault="00FD607C" w:rsidP="00FD607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eastAsiaTheme="minor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</w:tbl>
                          <w:p w14:paraId="47DC6D3C" w14:textId="77777777" w:rsidR="00D50F9E" w:rsidRPr="00D50F9E" w:rsidRDefault="00D50F9E" w:rsidP="00D50F9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E04E1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.3pt;margin-top:18.15pt;width:472.7pt;height:263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">
                <v:textbox>
                  <w:txbxContent>
                    <w:p w14:paraId="664DEB3F" w14:textId="77777777" w:rsidR="00FD607C" w:rsidRDefault="00FD607C" w:rsidP="00FD607C">
                      <w:pPr>
                        <w:rPr>
                          <w:rFonts w:hint="eastAsia"/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1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-1-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4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views on which </w:t>
                      </w:r>
                      <w:r>
                        <w:rPr>
                          <w:b/>
                          <w:u w:val="single"/>
                        </w:rPr>
                        <w:t>requirements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should be updated in core spec  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5646B3C4" w14:textId="77777777" w:rsidR="00FD607C" w:rsidRPr="00137F5B" w:rsidRDefault="00FD607C" w:rsidP="00FD607C">
                      <w:pPr>
                        <w:spacing w:after="120"/>
                        <w:rPr>
                          <w:rFonts w:hint="eastAsia"/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Agreements:</w:t>
                      </w:r>
                    </w:p>
                    <w:p w14:paraId="716B44E9" w14:textId="77777777" w:rsidR="00FD607C" w:rsidRPr="00137F5B" w:rsidRDefault="00FD607C" w:rsidP="00FD607C">
                      <w:pPr>
                        <w:pStyle w:val="ac"/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ind w:left="1440"/>
                        <w:contextualSpacing w:val="0"/>
                        <w:jc w:val="left"/>
                        <w:rPr>
                          <w:rFonts w:eastAsia="宋体" w:hint="eastAsia"/>
                          <w:b/>
                          <w:bCs/>
                          <w:szCs w:val="24"/>
                        </w:rPr>
                      </w:pPr>
                      <w:r w:rsidRPr="00137F5B">
                        <w:rPr>
                          <w:rFonts w:eastAsia="宋体"/>
                          <w:b/>
                          <w:bCs/>
                          <w:szCs w:val="24"/>
                        </w:rPr>
                        <w:t>The part should be updated for LP-WUS/WUR in spec.</w:t>
                      </w:r>
                    </w:p>
                    <w:p w14:paraId="3B3F8F43" w14:textId="77777777" w:rsidR="00FD607C" w:rsidRPr="008A4C9E" w:rsidRDefault="00FD607C" w:rsidP="00FD607C">
                      <w:pPr>
                        <w:pStyle w:val="ac"/>
                        <w:widowControl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b/>
                          <w:bCs/>
                          <w:szCs w:val="24"/>
                        </w:rPr>
                      </w:pPr>
                      <w:r w:rsidRPr="00137F5B">
                        <w:rPr>
                          <w:rFonts w:eastAsia="宋体"/>
                          <w:b/>
                          <w:bCs/>
                          <w:szCs w:val="24"/>
                        </w:rPr>
                        <w:t>The additional requirements are not precluded</w:t>
                      </w:r>
                      <w:r>
                        <w:rPr>
                          <w:rFonts w:eastAsia="宋体" w:hint="eastAsia"/>
                          <w:b/>
                          <w:bCs/>
                          <w:szCs w:val="24"/>
                        </w:rPr>
                        <w:t>,</w:t>
                      </w:r>
                      <w:r w:rsidRPr="00137F5B">
                        <w:rPr>
                          <w:rFonts w:eastAsia="宋体"/>
                          <w:b/>
                          <w:bCs/>
                          <w:szCs w:val="24"/>
                        </w:rPr>
                        <w:t xml:space="preserve"> if needed</w:t>
                      </w:r>
                      <w:r>
                        <w:rPr>
                          <w:rFonts w:eastAsia="宋体" w:hint="eastAsia"/>
                          <w:b/>
                          <w:bCs/>
                          <w:szCs w:val="24"/>
                        </w:rPr>
                        <w:t>.</w:t>
                      </w:r>
                    </w:p>
                    <w:tbl>
                      <w:tblPr>
                        <w:tblStyle w:val="23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206"/>
                        <w:gridCol w:w="1386"/>
                      </w:tblGrid>
                      <w:tr w:rsidR="00FD607C" w:rsidRPr="00262AB7" w14:paraId="0BA51D8F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1067D77B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eastAsiaTheme="minorEastAsi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b/>
                                <w:sz w:val="18"/>
                              </w:rPr>
                              <w:t>Sections or requirements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AC250DD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eastAsiaTheme="minorEastAsi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sz w:val="18"/>
                              </w:rPr>
                              <w:t>eeded or not?</w:t>
                            </w:r>
                          </w:p>
                        </w:tc>
                      </w:tr>
                      <w:tr w:rsidR="00FD607C" w:rsidRPr="00262AB7" w14:paraId="4EA7681B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86BA062" w14:textId="77777777" w:rsidR="00FD607C" w:rsidRPr="00C60C22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eastAsiaTheme="minorEastAsia"/>
                                <w:sz w:val="18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peration bands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3F4BA9A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67BFC273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0751BC90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C60C22">
                              <w:rPr>
                                <w:sz w:val="18"/>
                              </w:rPr>
                              <w:t>UE channel bandwidth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5BB913D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13D1A212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4293A831" w14:textId="77777777" w:rsidR="00FD607C" w:rsidRPr="00C60C22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eastAsiaTheme="minorEastAsia"/>
                                <w:sz w:val="18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hannel raster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5A847A7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5BD9ABAA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6C433C31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rFonts w:hint="eastAsia"/>
                                <w:sz w:val="18"/>
                              </w:rPr>
                              <w:t>R</w:t>
                            </w:r>
                            <w:r w:rsidRPr="00262AB7">
                              <w:rPr>
                                <w:sz w:val="18"/>
                              </w:rPr>
                              <w:t>EFSENS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A6911B8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184624AF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489B8135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rFonts w:hint="eastAsia"/>
                                <w:sz w:val="18"/>
                              </w:rPr>
                              <w:t>M</w:t>
                            </w:r>
                            <w:r w:rsidRPr="00262AB7">
                              <w:rPr>
                                <w:sz w:val="18"/>
                              </w:rPr>
                              <w:t>aximum input level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0B8B00A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20505F68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5FA1820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rFonts w:hint="eastAsia"/>
                                <w:sz w:val="18"/>
                              </w:rPr>
                              <w:t>A</w:t>
                            </w:r>
                            <w:r w:rsidRPr="00262AB7">
                              <w:rPr>
                                <w:sz w:val="18"/>
                              </w:rPr>
                              <w:t>CS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67C798F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1BB9631E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4668E762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rFonts w:hint="eastAsia"/>
                                <w:sz w:val="18"/>
                              </w:rPr>
                              <w:t>A</w:t>
                            </w:r>
                            <w:r w:rsidRPr="00262AB7">
                              <w:rPr>
                                <w:sz w:val="18"/>
                              </w:rPr>
                              <w:t>SCS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18162D5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79D8223C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321C324B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In-band blocking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EC22A27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169CBCB2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73A6529A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Out-of-band blocking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EBBD30F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1425C351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15FFAEC4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Narrow band blocking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CE04E3A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  <w:tr w:rsidR="00FD607C" w:rsidRPr="00262AB7" w14:paraId="07EBE810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07C2AF67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Spurious response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2CFC601" w14:textId="77777777" w:rsidR="00FD607C" w:rsidRPr="00137F5B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Theme="minorEastAsia"/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064BD1FF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00325D2C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Wide band Intermodulation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72D0CAB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1C9569AB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25C3C548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262AB7">
                              <w:rPr>
                                <w:sz w:val="18"/>
                              </w:rPr>
                              <w:t>Spurious emissions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27423FC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FFS</w:t>
                            </w:r>
                          </w:p>
                        </w:tc>
                      </w:tr>
                      <w:tr w:rsidR="00FD607C" w:rsidRPr="00262AB7" w14:paraId="6B80F551" w14:textId="77777777" w:rsidTr="00BE2379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2B0386E9" w14:textId="77777777" w:rsidR="00FD607C" w:rsidRPr="00C60C22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C60C22">
                              <w:rPr>
                                <w:sz w:val="18"/>
                              </w:rPr>
                              <w:t xml:space="preserve">Annex A </w:t>
                            </w:r>
                          </w:p>
                          <w:p w14:paraId="415B5E8E" w14:textId="77777777" w:rsidR="00FD607C" w:rsidRPr="00262AB7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C60C22">
                              <w:rPr>
                                <w:sz w:val="18"/>
                              </w:rPr>
                              <w:t>Measurement channels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947331E" w14:textId="77777777" w:rsidR="00FD607C" w:rsidRDefault="00FD607C" w:rsidP="00FD607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Theme="minorEastAsia"/>
                                <w:sz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</w:rPr>
                              <w:t>YES</w:t>
                            </w:r>
                          </w:p>
                        </w:tc>
                      </w:tr>
                    </w:tbl>
                    <w:p w14:paraId="47DC6D3C" w14:textId="77777777" w:rsidR="00D50F9E" w:rsidRPr="00D50F9E" w:rsidRDefault="00D50F9E" w:rsidP="00D50F9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 w:hint="eastAsia"/>
        </w:rPr>
        <w:t>In RAN4#11</w:t>
      </w:r>
      <w:r w:rsidR="00FD607C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 xml:space="preserve"> meeting, the following agreements were reached [1]:</w:t>
      </w:r>
    </w:p>
    <w:p w14:paraId="3AA058B0" w14:textId="43516882" w:rsidR="00E40B17" w:rsidRPr="00E40B17" w:rsidRDefault="00FD607C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 w:hint="eastAsia"/>
        </w:rPr>
        <w:t xml:space="preserve">For operating bands and UE channel bandwidth, it was not concluded whether spec update is needed or not. </w:t>
      </w:r>
      <w:r w:rsidR="00F273C0">
        <w:rPr>
          <w:rFonts w:ascii="Times New Roman" w:hAnsi="Times New Roman"/>
        </w:rPr>
        <w:t xml:space="preserve">This contribution </w:t>
      </w:r>
      <w:r>
        <w:rPr>
          <w:rFonts w:ascii="Times New Roman" w:hAnsi="Times New Roman" w:hint="eastAsia"/>
        </w:rPr>
        <w:t>share</w:t>
      </w:r>
      <w:r w:rsidR="00533D54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our views on how to edit</w:t>
      </w:r>
      <w:r w:rsidR="00F273C0">
        <w:rPr>
          <w:rFonts w:ascii="Times New Roman" w:hAnsi="Times New Roman"/>
        </w:rPr>
        <w:t xml:space="preserve"> </w:t>
      </w:r>
      <w:r w:rsidR="00A3462B">
        <w:rPr>
          <w:rFonts w:ascii="Times New Roman" w:hAnsi="Times New Roman" w:hint="eastAsia"/>
        </w:rPr>
        <w:t xml:space="preserve">LP-WUS </w:t>
      </w:r>
      <w:r>
        <w:rPr>
          <w:rFonts w:ascii="Times New Roman" w:hAnsi="Times New Roman" w:hint="eastAsia"/>
        </w:rPr>
        <w:t>general part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26865FED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</w:t>
      </w:r>
      <w:r w:rsidR="00FD607C"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general parameters</w:t>
      </w: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 </w:t>
      </w:r>
    </w:p>
    <w:p w14:paraId="56B97C16" w14:textId="680CE36D" w:rsidR="00A50F0D" w:rsidRPr="00764E28" w:rsidRDefault="00764E28" w:rsidP="00764E28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</w:t>
      </w:r>
      <w:r w:rsidR="00FD607C">
        <w:rPr>
          <w:rFonts w:ascii="Times New Roman" w:hAnsi="Times New Roman" w:hint="eastAsia"/>
          <w:b/>
          <w:bCs/>
          <w:sz w:val="24"/>
          <w:szCs w:val="24"/>
        </w:rPr>
        <w:t>Operating bands</w:t>
      </w:r>
      <w:r w:rsidR="009512FF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</w:p>
    <w:p w14:paraId="23CD1EA6" w14:textId="084C466D" w:rsidR="000F0E1E" w:rsidRPr="000F0E1E" w:rsidRDefault="000F0E1E" w:rsidP="000F0E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It was agreed that LP-WUS is a </w:t>
      </w:r>
      <w:r>
        <w:rPr>
          <w:rFonts w:ascii="Times New Roman" w:hAnsi="Times New Roman"/>
          <w:szCs w:val="20"/>
        </w:rPr>
        <w:t>general</w:t>
      </w:r>
      <w:r>
        <w:rPr>
          <w:rFonts w:ascii="Times New Roman" w:hAnsi="Times New Roman" w:hint="eastAsia"/>
          <w:szCs w:val="20"/>
        </w:rPr>
        <w:t xml:space="preserve"> feature which could apply to all FR1 bands, </w:t>
      </w:r>
      <w:r w:rsidRPr="000F0E1E">
        <w:rPr>
          <w:rFonts w:ascii="Times New Roman" w:eastAsia="等线" w:hAnsi="Times New Roman" w:cs="Times New Roman" w:hint="eastAsia"/>
          <w:kern w:val="0"/>
          <w:sz w:val="20"/>
          <w:szCs w:val="20"/>
        </w:rPr>
        <w:t>in WF [2]:</w:t>
      </w:r>
    </w:p>
    <w:p w14:paraId="0F1D89AB" w14:textId="77777777" w:rsidR="000F0E1E" w:rsidRPr="000F0E1E" w:rsidRDefault="000F0E1E" w:rsidP="000F0E1E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F0E1E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mc:AlternateContent>
          <mc:Choice Requires="wps">
            <w:drawing>
              <wp:inline distT="0" distB="0" distL="0" distR="0" wp14:anchorId="0D6983BB" wp14:editId="0F6523C7">
                <wp:extent cx="6003290" cy="1307087"/>
                <wp:effectExtent l="0" t="0" r="16510" b="26670"/>
                <wp:docPr id="16110246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307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C4304" w14:textId="77777777" w:rsidR="000F0E1E" w:rsidRPr="000F0E1E" w:rsidRDefault="000F0E1E" w:rsidP="000F0E1E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-1-1: 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Operation bands for LP-WUS feature </w:t>
                            </w:r>
                          </w:p>
                          <w:p w14:paraId="771394CA" w14:textId="77777777" w:rsidR="000F0E1E" w:rsidRPr="000F0E1E" w:rsidRDefault="000F0E1E" w:rsidP="000F0E1E">
                            <w:pPr>
                              <w:spacing w:after="120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45400D42" w14:textId="77777777" w:rsidR="000F0E1E" w:rsidRPr="000F0E1E" w:rsidRDefault="000F0E1E" w:rsidP="000F0E1E">
                            <w:pPr>
                              <w:spacing w:after="120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sz w:val="20"/>
                                <w:lang w:val="en-GB"/>
                              </w:rPr>
                              <w:t>RAN4 confirm LP-WUS is a general feature not limited to specific example band(s)</w:t>
                            </w:r>
                          </w:p>
                          <w:p w14:paraId="454981E8" w14:textId="77777777" w:rsidR="000F0E1E" w:rsidRPr="000F0E1E" w:rsidRDefault="000F0E1E" w:rsidP="000F0E1E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FR1 example bands for requirements as phase 1 </w:t>
                            </w:r>
                          </w:p>
                          <w:p w14:paraId="30096E75" w14:textId="77777777" w:rsidR="000F0E1E" w:rsidRPr="000F0E1E" w:rsidRDefault="000F0E1E" w:rsidP="000F0E1E">
                            <w:pPr>
                              <w:spacing w:after="120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74DF5BC9" w14:textId="77777777" w:rsidR="000F0E1E" w:rsidRPr="000F0E1E" w:rsidRDefault="000F0E1E" w:rsidP="000F0E1E">
                            <w:pPr>
                              <w:spacing w:after="120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F0E1E">
                              <w:rPr>
                                <w:rFonts w:ascii="Times New Roman" w:eastAsia="宋体" w:hAnsi="Times New Roman" w:cs="Times New Roman"/>
                                <w:sz w:val="20"/>
                                <w:lang w:val="en-GB"/>
                              </w:rPr>
                              <w:t>No need to list specific example band(s)</w:t>
                            </w:r>
                          </w:p>
                          <w:p w14:paraId="37D133B1" w14:textId="77777777" w:rsidR="000F0E1E" w:rsidRPr="00786E9B" w:rsidRDefault="000F0E1E" w:rsidP="000F0E1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等线" w:hint="eastAsia"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FB8E8EF" w14:textId="77777777" w:rsidR="000F0E1E" w:rsidRPr="00F273C0" w:rsidRDefault="000F0E1E" w:rsidP="000F0E1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等线" w:hint="eastAsia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983BB" id="Text Box 2" o:spid="_x0000_s1027" type="#_x0000_t202" style="width:472.7pt;height:10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">
                <v:textbox>
                  <w:txbxContent>
                    <w:p w14:paraId="022C4304" w14:textId="77777777" w:rsidR="000F0E1E" w:rsidRPr="000F0E1E" w:rsidRDefault="000F0E1E" w:rsidP="000F0E1E">
                      <w:pPr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-1-1: 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 xml:space="preserve">Operation bands for LP-WUS feature </w:t>
                      </w:r>
                    </w:p>
                    <w:p w14:paraId="771394CA" w14:textId="77777777" w:rsidR="000F0E1E" w:rsidRPr="000F0E1E" w:rsidRDefault="000F0E1E" w:rsidP="000F0E1E">
                      <w:pPr>
                        <w:spacing w:after="120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szCs w:val="20"/>
                        </w:rPr>
                        <w:t>Agreements:</w:t>
                      </w:r>
                    </w:p>
                    <w:p w14:paraId="45400D42" w14:textId="77777777" w:rsidR="000F0E1E" w:rsidRPr="000F0E1E" w:rsidRDefault="000F0E1E" w:rsidP="000F0E1E">
                      <w:pPr>
                        <w:spacing w:after="120"/>
                        <w:rPr>
                          <w:rFonts w:ascii="Times New Roman" w:eastAsia="宋体" w:hAnsi="Times New Roman" w:cs="Times New Roman"/>
                          <w:sz w:val="20"/>
                          <w:szCs w:val="20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sz w:val="20"/>
                          <w:lang w:val="en-GB"/>
                        </w:rPr>
                        <w:t>RAN4 confirm LP-WUS is a general feature not limited to specific example band(s)</w:t>
                      </w:r>
                    </w:p>
                    <w:p w14:paraId="454981E8" w14:textId="77777777" w:rsidR="000F0E1E" w:rsidRPr="000F0E1E" w:rsidRDefault="000F0E1E" w:rsidP="000F0E1E">
                      <w:pPr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0F0E1E"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 xml:space="preserve">FR1 example bands for requirements as phase 1 </w:t>
                      </w:r>
                    </w:p>
                    <w:p w14:paraId="30096E75" w14:textId="77777777" w:rsidR="000F0E1E" w:rsidRPr="000F0E1E" w:rsidRDefault="000F0E1E" w:rsidP="000F0E1E">
                      <w:pPr>
                        <w:spacing w:after="120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szCs w:val="20"/>
                        </w:rPr>
                        <w:t>Agreements:</w:t>
                      </w:r>
                    </w:p>
                    <w:p w14:paraId="74DF5BC9" w14:textId="77777777" w:rsidR="000F0E1E" w:rsidRPr="000F0E1E" w:rsidRDefault="000F0E1E" w:rsidP="000F0E1E">
                      <w:pPr>
                        <w:spacing w:after="120"/>
                        <w:rPr>
                          <w:rFonts w:ascii="Times New Roman" w:eastAsia="宋体" w:hAnsi="Times New Roman" w:cs="Times New Roman"/>
                          <w:sz w:val="20"/>
                          <w:szCs w:val="20"/>
                        </w:rPr>
                      </w:pPr>
                      <w:r w:rsidRPr="000F0E1E">
                        <w:rPr>
                          <w:rFonts w:ascii="Times New Roman" w:eastAsia="宋体" w:hAnsi="Times New Roman" w:cs="Times New Roman"/>
                          <w:sz w:val="20"/>
                          <w:lang w:val="en-GB"/>
                        </w:rPr>
                        <w:t>No need to list specific example band(s)</w:t>
                      </w:r>
                    </w:p>
                    <w:p w14:paraId="37D133B1" w14:textId="77777777" w:rsidR="000F0E1E" w:rsidRPr="00786E9B" w:rsidRDefault="000F0E1E" w:rsidP="000F0E1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等线"/>
                          <w:iCs/>
                          <w:sz w:val="18"/>
                          <w:szCs w:val="18"/>
                        </w:rPr>
                      </w:pPr>
                    </w:p>
                    <w:p w14:paraId="6FB8E8EF" w14:textId="77777777" w:rsidR="000F0E1E" w:rsidRPr="00F273C0" w:rsidRDefault="000F0E1E" w:rsidP="000F0E1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等线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BABC15" w14:textId="7116D7CC" w:rsidR="00A35456" w:rsidRPr="006E2D80" w:rsidRDefault="000F0E1E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Besides, </w:t>
      </w:r>
      <w:r w:rsidR="007C26F0">
        <w:rPr>
          <w:rFonts w:ascii="Times New Roman" w:hAnsi="Times New Roman" w:hint="eastAsia"/>
          <w:szCs w:val="20"/>
        </w:rPr>
        <w:t>RAN1 is developing the UE feature of LP-WUS</w:t>
      </w:r>
      <w:r w:rsidR="002E01C5">
        <w:rPr>
          <w:rFonts w:ascii="Times New Roman" w:hAnsi="Times New Roman" w:hint="eastAsia"/>
          <w:szCs w:val="20"/>
        </w:rPr>
        <w:t xml:space="preserve"> [3]</w:t>
      </w:r>
      <w:r w:rsidR="007C26F0">
        <w:rPr>
          <w:rFonts w:ascii="Times New Roman" w:hAnsi="Times New Roman" w:hint="eastAsia"/>
          <w:szCs w:val="20"/>
        </w:rPr>
        <w:t xml:space="preserve">, and potentially </w:t>
      </w:r>
      <w:r w:rsidR="00937A72">
        <w:rPr>
          <w:rFonts w:ascii="Times New Roman" w:hAnsi="Times New Roman" w:hint="eastAsia"/>
          <w:szCs w:val="20"/>
        </w:rPr>
        <w:t>OOK-based or OFDM-based receiver</w:t>
      </w:r>
      <w:r w:rsidR="007C26F0">
        <w:rPr>
          <w:rFonts w:ascii="Times New Roman" w:hAnsi="Times New Roman" w:hint="eastAsia"/>
          <w:szCs w:val="20"/>
        </w:rPr>
        <w:t xml:space="preserve"> is </w:t>
      </w:r>
      <w:r w:rsidR="002E01C5">
        <w:rPr>
          <w:rFonts w:ascii="Times New Roman" w:hAnsi="Times New Roman" w:hint="eastAsia"/>
          <w:szCs w:val="20"/>
        </w:rPr>
        <w:t xml:space="preserve">a </w:t>
      </w:r>
      <w:r w:rsidR="007C26F0">
        <w:rPr>
          <w:rFonts w:ascii="Times New Roman" w:hAnsi="Times New Roman" w:hint="eastAsia"/>
          <w:szCs w:val="20"/>
        </w:rPr>
        <w:t>per-band capability for LP-WUS reception</w:t>
      </w:r>
      <w:r>
        <w:rPr>
          <w:rFonts w:ascii="Times New Roman" w:hAnsi="Times New Roman" w:hint="eastAsia"/>
          <w:szCs w:val="20"/>
        </w:rPr>
        <w:t>.</w:t>
      </w:r>
      <w:r w:rsidR="007C26F0">
        <w:rPr>
          <w:rFonts w:ascii="Times New Roman" w:hAnsi="Times New Roman" w:hint="eastAsia"/>
          <w:szCs w:val="20"/>
        </w:rPr>
        <w:t xml:space="preserve"> In that sense there would be no need to limit operating bands in RAN4.</w:t>
      </w:r>
      <w:r w:rsidR="006E2D80">
        <w:rPr>
          <w:rFonts w:ascii="Times New Roman" w:hAnsi="Times New Roman" w:hint="eastAsia"/>
          <w:szCs w:val="20"/>
        </w:rPr>
        <w:t xml:space="preserve"> </w:t>
      </w:r>
    </w:p>
    <w:p w14:paraId="0C9FD096" w14:textId="3A1754B4" w:rsidR="003C3EC2" w:rsidRDefault="003C3EC2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 xml:space="preserve">Proposal 1: </w:t>
      </w:r>
      <w:r w:rsidR="00EE47B3">
        <w:rPr>
          <w:rFonts w:ascii="Times New Roman" w:hAnsi="Times New Roman" w:hint="eastAsia"/>
          <w:b/>
          <w:bCs/>
          <w:szCs w:val="20"/>
        </w:rPr>
        <w:t>C</w:t>
      </w:r>
      <w:r w:rsidR="007C26F0">
        <w:rPr>
          <w:rFonts w:ascii="Times New Roman" w:hAnsi="Times New Roman" w:hint="eastAsia"/>
          <w:b/>
          <w:bCs/>
          <w:szCs w:val="20"/>
        </w:rPr>
        <w:t>onclude that update of operation band clause for LP-WUS is not needed</w:t>
      </w:r>
      <w:r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77F5DA0D" w14:textId="2654EB6C" w:rsidR="00A00C1F" w:rsidRDefault="00A00C1F" w:rsidP="007C26F0">
      <w:pPr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F107DAD" w14:textId="73DB5F24" w:rsidR="009512FF" w:rsidRPr="00764E28" w:rsidRDefault="009512FF" w:rsidP="009512FF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2.</w:t>
      </w:r>
      <w:r w:rsidR="00D76324">
        <w:rPr>
          <w:rFonts w:ascii="Times New Roman" w:hAnsi="Times New Roman" w:hint="eastAsia"/>
          <w:b/>
          <w:bCs/>
          <w:sz w:val="24"/>
          <w:szCs w:val="24"/>
        </w:rPr>
        <w:t>2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="00DE19AE">
        <w:rPr>
          <w:rFonts w:ascii="Times New Roman" w:hAnsi="Times New Roman" w:hint="eastAsia"/>
          <w:b/>
          <w:bCs/>
          <w:sz w:val="24"/>
          <w:szCs w:val="24"/>
        </w:rPr>
        <w:t>C</w:t>
      </w:r>
      <w:r w:rsidR="00D76324">
        <w:rPr>
          <w:rFonts w:ascii="Times New Roman" w:hAnsi="Times New Roman" w:hint="eastAsia"/>
          <w:b/>
          <w:bCs/>
          <w:sz w:val="24"/>
          <w:szCs w:val="24"/>
        </w:rPr>
        <w:t>hannel bandwidth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</w:p>
    <w:p w14:paraId="0792BE29" w14:textId="7F55271A" w:rsidR="00EB4F31" w:rsidRDefault="007C26F0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RAN1 has </w:t>
      </w:r>
      <w:r w:rsidR="00EE47B3">
        <w:rPr>
          <w:rFonts w:ascii="Times New Roman" w:hAnsi="Times New Roman" w:hint="eastAsia"/>
          <w:szCs w:val="20"/>
        </w:rPr>
        <w:t>specified</w:t>
      </w:r>
      <w:r>
        <w:rPr>
          <w:rFonts w:ascii="Times New Roman" w:hAnsi="Times New Roman" w:hint="eastAsia"/>
          <w:szCs w:val="20"/>
        </w:rPr>
        <w:t xml:space="preserve"> 11 RBs for LP-WUS with 15kHz or 30kHz SCS</w:t>
      </w:r>
      <w:r w:rsidR="00DE19AE">
        <w:rPr>
          <w:rFonts w:ascii="Times New Roman" w:hAnsi="Times New Roman" w:hint="eastAsia"/>
          <w:szCs w:val="20"/>
        </w:rPr>
        <w:t>, then t</w:t>
      </w:r>
      <w:r w:rsidR="00AA15C8">
        <w:rPr>
          <w:rFonts w:ascii="Times New Roman" w:hAnsi="Times New Roman" w:hint="eastAsia"/>
          <w:szCs w:val="20"/>
        </w:rPr>
        <w:t xml:space="preserve">he bandwidth of LP-WUS signal is a fixed value under </w:t>
      </w:r>
      <w:r w:rsidR="00EE47B3">
        <w:rPr>
          <w:rFonts w:ascii="Times New Roman" w:hAnsi="Times New Roman" w:hint="eastAsia"/>
          <w:szCs w:val="20"/>
        </w:rPr>
        <w:t xml:space="preserve">a </w:t>
      </w:r>
      <w:r w:rsidR="00AA15C8">
        <w:rPr>
          <w:rFonts w:ascii="Times New Roman" w:hAnsi="Times New Roman" w:hint="eastAsia"/>
          <w:szCs w:val="20"/>
        </w:rPr>
        <w:t xml:space="preserve">specific SCS configuration. </w:t>
      </w:r>
      <w:r w:rsidR="002B3132">
        <w:rPr>
          <w:rFonts w:ascii="Times New Roman" w:hAnsi="Times New Roman" w:hint="eastAsia"/>
          <w:szCs w:val="20"/>
        </w:rPr>
        <w:t>T</w:t>
      </w:r>
      <w:r w:rsidR="00AA15C8">
        <w:rPr>
          <w:rFonts w:ascii="Times New Roman" w:hAnsi="Times New Roman" w:hint="eastAsia"/>
          <w:szCs w:val="20"/>
        </w:rPr>
        <w:t xml:space="preserve">o guide LP-WUR design and RF implementation, it is </w:t>
      </w:r>
      <w:r w:rsidR="00AA15C8">
        <w:rPr>
          <w:rFonts w:ascii="Times New Roman" w:hAnsi="Times New Roman"/>
          <w:szCs w:val="20"/>
        </w:rPr>
        <w:t>valuable</w:t>
      </w:r>
      <w:r w:rsidR="00AA15C8">
        <w:rPr>
          <w:rFonts w:ascii="Times New Roman" w:hAnsi="Times New Roman" w:hint="eastAsia"/>
          <w:szCs w:val="20"/>
        </w:rPr>
        <w:t xml:space="preserve"> to clearly state in RAN4 spec that the LP-WUR is 11RBs.</w:t>
      </w:r>
    </w:p>
    <w:p w14:paraId="7AF91F50" w14:textId="5279B640" w:rsidR="003C3EC2" w:rsidRDefault="00A20826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Therefore, we suggest </w:t>
      </w:r>
      <w:r w:rsidR="00EE47B3">
        <w:rPr>
          <w:rFonts w:ascii="Times New Roman" w:hAnsi="Times New Roman"/>
          <w:szCs w:val="20"/>
        </w:rPr>
        <w:t>stating</w:t>
      </w:r>
      <w:r w:rsidR="00AA15C8">
        <w:rPr>
          <w:rFonts w:ascii="Times New Roman" w:hAnsi="Times New Roman" w:hint="eastAsia"/>
          <w:szCs w:val="20"/>
        </w:rPr>
        <w:t xml:space="preserve"> clearly the number of RBs for LP-WUR operation</w:t>
      </w:r>
      <w:r w:rsidR="002B3132" w:rsidRPr="002B3132">
        <w:rPr>
          <w:rFonts w:hint="eastAsia"/>
        </w:rPr>
        <w:t xml:space="preserve"> </w:t>
      </w:r>
      <w:r w:rsidR="002B3132" w:rsidRPr="002B3132">
        <w:rPr>
          <w:rFonts w:ascii="Times New Roman" w:hAnsi="Times New Roman" w:hint="eastAsia"/>
          <w:szCs w:val="20"/>
        </w:rPr>
        <w:t>in RAN4 RF spec</w:t>
      </w:r>
      <w:r w:rsidR="003C3EC2">
        <w:rPr>
          <w:rFonts w:ascii="Times New Roman" w:hAnsi="Times New Roman" w:hint="eastAsia"/>
          <w:szCs w:val="20"/>
        </w:rPr>
        <w:t>.</w:t>
      </w:r>
    </w:p>
    <w:p w14:paraId="4543862B" w14:textId="6F224957" w:rsidR="00302CE7" w:rsidRDefault="00816704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5E3F50"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 w:rsidR="00863DE3">
        <w:rPr>
          <w:rFonts w:ascii="Times New Roman" w:hAnsi="Times New Roman" w:hint="eastAsia"/>
          <w:b/>
          <w:bCs/>
          <w:szCs w:val="20"/>
        </w:rPr>
        <w:t>A</w:t>
      </w:r>
      <w:r w:rsidR="00AA15C8">
        <w:rPr>
          <w:rFonts w:ascii="Times New Roman" w:hAnsi="Times New Roman" w:hint="eastAsia"/>
          <w:b/>
          <w:bCs/>
          <w:szCs w:val="20"/>
        </w:rPr>
        <w:t xml:space="preserve">dd 5.3M clause to </w:t>
      </w:r>
      <w:r w:rsidR="00863DE3">
        <w:rPr>
          <w:rFonts w:ascii="Times New Roman" w:hAnsi="Times New Roman" w:hint="eastAsia"/>
          <w:b/>
          <w:bCs/>
          <w:szCs w:val="20"/>
        </w:rPr>
        <w:t>describe</w:t>
      </w:r>
      <w:r w:rsidR="00AA15C8">
        <w:rPr>
          <w:rFonts w:ascii="Times New Roman" w:hAnsi="Times New Roman" w:hint="eastAsia"/>
          <w:b/>
          <w:bCs/>
          <w:szCs w:val="20"/>
        </w:rPr>
        <w:t xml:space="preserve"> the number of RBs for LP-WUS/WUR operation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4D0CE898" w14:textId="3F560DE9" w:rsidR="00AA15C8" w:rsidRDefault="00472BB0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noProof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0ABFB0" wp14:editId="6D4AB43E">
                <wp:simplePos x="0" y="0"/>
                <wp:positionH relativeFrom="column">
                  <wp:posOffset>-214630</wp:posOffset>
                </wp:positionH>
                <wp:positionV relativeFrom="paragraph">
                  <wp:posOffset>50165</wp:posOffset>
                </wp:positionV>
                <wp:extent cx="6417310" cy="33655"/>
                <wp:effectExtent l="0" t="0" r="21590" b="23495"/>
                <wp:wrapNone/>
                <wp:docPr id="48364495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7310" cy="33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EF986" id="直接连接符 4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3.95pt" to="488.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" strokecolor="#4472c4 [3204]" strokeweight=".5pt">
                <v:stroke joinstyle="miter"/>
              </v:line>
            </w:pict>
          </mc:Fallback>
        </mc:AlternateContent>
      </w:r>
    </w:p>
    <w:p w14:paraId="07DE0F1A" w14:textId="4783C68C" w:rsidR="00AA15C8" w:rsidRPr="00AA15C8" w:rsidRDefault="00AA15C8" w:rsidP="00AA15C8">
      <w:pPr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ins w:id="2" w:author="Ruixin Wang (vivo)" w:date="2025-02-07T08:54:00Z" w16du:dateUtc="2025-02-07T00:54:00Z"/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ins w:id="3" w:author="Ruixin Wang (vivo)" w:date="2025-02-07T08:54:00Z" w16du:dateUtc="2025-02-07T00:54:00Z">
        <w:r w:rsidRPr="00AA15C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</w:rPr>
          <w:t>5.3</w:t>
        </w:r>
        <w:r w:rsidRPr="00AA15C8">
          <w:rPr>
            <w:rFonts w:ascii="Arial" w:eastAsia="宋体" w:hAnsi="Arial" w:cs="Times New Roman" w:hint="eastAsia"/>
            <w:kern w:val="0"/>
            <w:sz w:val="32"/>
            <w:szCs w:val="20"/>
            <w:lang w:val="en-GB"/>
          </w:rPr>
          <w:t>M</w:t>
        </w:r>
        <w:r w:rsidRPr="00AA15C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</w:rPr>
          <w:tab/>
          <w:t xml:space="preserve">Channel bandwidth </w:t>
        </w:r>
        <w:bookmarkStart w:id="4" w:name="OLE_LINK48"/>
        <w:r w:rsidRPr="00AA15C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</w:rPr>
          <w:t xml:space="preserve">for </w:t>
        </w:r>
        <w:bookmarkEnd w:id="4"/>
        <w:r w:rsidRPr="00AA15C8">
          <w:rPr>
            <w:rFonts w:ascii="Arial" w:eastAsia="宋体" w:hAnsi="Arial" w:cs="Times New Roman" w:hint="eastAsia"/>
            <w:kern w:val="0"/>
            <w:sz w:val="32"/>
            <w:szCs w:val="20"/>
          </w:rPr>
          <w:t>LP-WUS/WUR</w:t>
        </w:r>
      </w:ins>
    </w:p>
    <w:p w14:paraId="370B061C" w14:textId="77777777" w:rsidR="00863DE3" w:rsidRPr="00AA15C8" w:rsidRDefault="00863DE3" w:rsidP="00863D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" w:author="Ruixin Wang (vivo)" w:date="2025-02-07T18:51:00Z" w16du:dateUtc="2025-02-07T10:51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6" w:author="Ruixin Wang (vivo)" w:date="2025-02-07T18:51:00Z" w16du:dateUtc="2025-02-07T10:51:00Z">
        <w:r w:rsidRPr="00AA15C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The </w:t>
        </w:r>
        <w:r w:rsidRPr="00AA15C8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number of RBs for LP-WUS/WUR operation is fixed as 11RBs with 15kHz/30kHz SCS. </w:t>
        </w:r>
      </w:ins>
    </w:p>
    <w:p w14:paraId="107641D3" w14:textId="63608307" w:rsidR="009512FF" w:rsidRPr="00AA15C8" w:rsidRDefault="00472BB0" w:rsidP="009512FF">
      <w:pPr>
        <w:spacing w:after="120"/>
        <w:jc w:val="left"/>
        <w:rPr>
          <w:rFonts w:ascii="Times New Roman" w:hAnsi="Times New Roman"/>
          <w:b/>
          <w:bCs/>
          <w:szCs w:val="20"/>
          <w:lang w:val="en-GB"/>
        </w:rPr>
      </w:pPr>
      <w:r>
        <w:rPr>
          <w:rFonts w:ascii="Times New Roman" w:hAnsi="Times New Roman" w:hint="eastAsia"/>
          <w:b/>
          <w:bCs/>
          <w:noProof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15F3D4" wp14:editId="098EEFE3">
                <wp:simplePos x="0" y="0"/>
                <wp:positionH relativeFrom="column">
                  <wp:posOffset>-213060</wp:posOffset>
                </wp:positionH>
                <wp:positionV relativeFrom="paragraph">
                  <wp:posOffset>105916</wp:posOffset>
                </wp:positionV>
                <wp:extent cx="6417310" cy="33655"/>
                <wp:effectExtent l="0" t="0" r="21590" b="23495"/>
                <wp:wrapNone/>
                <wp:docPr id="159356057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7310" cy="33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0EFAD" id="直接连接符 4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pt,8.35pt" to="488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</w:p>
    <w:p w14:paraId="0C6B02D2" w14:textId="20DD5CB7" w:rsidR="00AA15C8" w:rsidRPr="00791B34" w:rsidRDefault="00436B8E" w:rsidP="009512FF">
      <w:pPr>
        <w:spacing w:after="120"/>
        <w:jc w:val="left"/>
        <w:rPr>
          <w:rFonts w:ascii="Times New Roman" w:hAnsi="Times New Roman"/>
          <w:szCs w:val="20"/>
        </w:rPr>
      </w:pPr>
      <w:r w:rsidRPr="00791B34">
        <w:rPr>
          <w:rFonts w:ascii="Times New Roman" w:hAnsi="Times New Roman" w:hint="eastAsia"/>
          <w:szCs w:val="20"/>
        </w:rPr>
        <w:t>The draft CR for LP-WUS RF is prepared</w:t>
      </w:r>
      <w:r w:rsidR="00791B34" w:rsidRPr="00791B34">
        <w:rPr>
          <w:rFonts w:ascii="Times New Roman" w:hAnsi="Times New Roman" w:hint="eastAsia"/>
          <w:szCs w:val="20"/>
        </w:rPr>
        <w:t xml:space="preserve"> in [</w:t>
      </w:r>
      <w:r w:rsidR="00DE33A7">
        <w:rPr>
          <w:rFonts w:ascii="Times New Roman" w:hAnsi="Times New Roman" w:hint="eastAsia"/>
          <w:szCs w:val="20"/>
        </w:rPr>
        <w:t>4</w:t>
      </w:r>
      <w:r w:rsidR="00791B34" w:rsidRPr="00791B34">
        <w:rPr>
          <w:rFonts w:ascii="Times New Roman" w:hAnsi="Times New Roman" w:hint="eastAsia"/>
          <w:szCs w:val="20"/>
        </w:rPr>
        <w:t>]</w:t>
      </w:r>
      <w:r w:rsidR="00DE33A7">
        <w:rPr>
          <w:rFonts w:ascii="Times New Roman" w:hAnsi="Times New Roman" w:hint="eastAsia"/>
          <w:szCs w:val="20"/>
        </w:rPr>
        <w:t>.</w:t>
      </w:r>
    </w:p>
    <w:p w14:paraId="642857AC" w14:textId="48E53A7E" w:rsidR="000E7F6E" w:rsidRPr="0088529D" w:rsidRDefault="0099333C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>
        <w:rPr>
          <w:rFonts w:ascii="Arial" w:eastAsia="宋体" w:hAnsi="Arial" w:hint="eastAsia"/>
          <w:sz w:val="36"/>
          <w:szCs w:val="20"/>
        </w:rPr>
        <w:t>C</w:t>
      </w:r>
      <w:r w:rsidR="000E7F6E" w:rsidRPr="0088529D">
        <w:rPr>
          <w:rFonts w:ascii="Arial" w:eastAsia="宋体" w:hAnsi="Arial" w:hint="eastAsia"/>
          <w:sz w:val="36"/>
          <w:szCs w:val="20"/>
          <w:lang w:val="fr-FR"/>
        </w:rPr>
        <w:t>onclusion</w:t>
      </w:r>
    </w:p>
    <w:p w14:paraId="08B77F77" w14:textId="7572A6FE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4B7490">
        <w:rPr>
          <w:rFonts w:ascii="Times New Roman" w:hAnsi="Times New Roman" w:hint="eastAsia"/>
        </w:rPr>
        <w:t>system parameters</w:t>
      </w:r>
      <w:r w:rsidR="00833DD9">
        <w:rPr>
          <w:rFonts w:ascii="Times New Roman" w:hAnsi="Times New Roman"/>
        </w:rPr>
        <w:t>:</w:t>
      </w:r>
    </w:p>
    <w:p w14:paraId="3BDDF500" w14:textId="1F117ACA" w:rsidR="00436B8E" w:rsidRDefault="00436B8E" w:rsidP="00436B8E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 xml:space="preserve">Proposal 1: </w:t>
      </w:r>
      <w:r w:rsidR="00043947">
        <w:rPr>
          <w:rFonts w:ascii="Times New Roman" w:hAnsi="Times New Roman" w:hint="eastAsia"/>
          <w:b/>
          <w:bCs/>
          <w:szCs w:val="20"/>
        </w:rPr>
        <w:t>C</w:t>
      </w:r>
      <w:r>
        <w:rPr>
          <w:rFonts w:ascii="Times New Roman" w:hAnsi="Times New Roman" w:hint="eastAsia"/>
          <w:b/>
          <w:bCs/>
          <w:szCs w:val="20"/>
        </w:rPr>
        <w:t xml:space="preserve">onclude that update of operation band clause for LP-WUS is not needed. </w:t>
      </w:r>
    </w:p>
    <w:p w14:paraId="553B39AF" w14:textId="77777777" w:rsidR="00166846" w:rsidRDefault="00166846" w:rsidP="00166846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Add 5.3M clause to describe the number of RBs for LP-WUS/WUR operation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1BCC4064" w14:textId="00D15C80" w:rsidR="00C77A1F" w:rsidRDefault="00FD607C" w:rsidP="00C77A1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FD607C">
        <w:rPr>
          <w:rFonts w:ascii="Times New Roman" w:hAnsi="Times New Roman" w:cs="Times New Roman" w:hint="eastAsia"/>
          <w:sz w:val="20"/>
          <w:szCs w:val="20"/>
        </w:rPr>
        <w:t>R4-2420528</w:t>
      </w:r>
      <w:r w:rsidR="00C77A1F" w:rsidRPr="008556A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FD607C">
        <w:rPr>
          <w:rFonts w:ascii="Times New Roman" w:hAnsi="Times New Roman" w:cs="Times New Roman" w:hint="eastAsia"/>
          <w:sz w:val="20"/>
          <w:szCs w:val="20"/>
        </w:rPr>
        <w:t>WF on UE RF requirements for LP-WUS</w:t>
      </w:r>
      <w:r w:rsidR="00C77A1F" w:rsidRPr="008556A7">
        <w:rPr>
          <w:rFonts w:ascii="Times New Roman" w:hAnsi="Times New Roman" w:cs="Times New Roman" w:hint="eastAsia"/>
          <w:sz w:val="20"/>
          <w:szCs w:val="20"/>
        </w:rPr>
        <w:t>, vivo, RAN4#11</w:t>
      </w:r>
      <w:r>
        <w:rPr>
          <w:rFonts w:ascii="Times New Roman" w:hAnsi="Times New Roman" w:cs="Times New Roman" w:hint="eastAsia"/>
          <w:sz w:val="20"/>
          <w:szCs w:val="20"/>
        </w:rPr>
        <w:t>3</w:t>
      </w:r>
    </w:p>
    <w:p w14:paraId="694448D9" w14:textId="77777777" w:rsidR="000F0E1E" w:rsidRPr="00533D54" w:rsidRDefault="000F0E1E" w:rsidP="000F0E1E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533D54">
        <w:rPr>
          <w:rFonts w:ascii="Times New Roman" w:hAnsi="Times New Roman" w:cs="Times New Roman"/>
          <w:sz w:val="20"/>
          <w:szCs w:val="20"/>
        </w:rPr>
        <w:t>R4-2410569</w:t>
      </w:r>
      <w:r w:rsidRPr="00533D54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533D54">
        <w:rPr>
          <w:rFonts w:ascii="Times New Roman" w:hAnsi="Times New Roman" w:cs="Times New Roman"/>
          <w:sz w:val="20"/>
          <w:szCs w:val="20"/>
        </w:rPr>
        <w:t>WF for [111][136] NR_LPWUS_UERF</w:t>
      </w:r>
      <w:r w:rsidRPr="00533D54">
        <w:rPr>
          <w:rFonts w:ascii="Times New Roman" w:hAnsi="Times New Roman" w:cs="Times New Roman" w:hint="eastAsia"/>
          <w:sz w:val="20"/>
          <w:szCs w:val="20"/>
        </w:rPr>
        <w:t>, vivo, RAN4#111</w:t>
      </w:r>
    </w:p>
    <w:p w14:paraId="4C5EBB4D" w14:textId="1327C55C" w:rsidR="000F0E1E" w:rsidRDefault="00B670C7" w:rsidP="00C77A1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B670C7">
        <w:rPr>
          <w:rFonts w:ascii="Times New Roman" w:hAnsi="Times New Roman" w:cs="Times New Roman" w:hint="eastAsia"/>
          <w:sz w:val="20"/>
          <w:szCs w:val="20"/>
        </w:rPr>
        <w:t>R1-2500375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B670C7">
        <w:rPr>
          <w:rFonts w:ascii="Times New Roman" w:hAnsi="Times New Roman" w:cs="Times New Roman" w:hint="eastAsia"/>
          <w:sz w:val="20"/>
          <w:szCs w:val="20"/>
        </w:rPr>
        <w:t>Rapporteur input on UE features for Rel-19 LP-WUS/WUR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B670C7">
        <w:rPr>
          <w:rFonts w:ascii="Times New Roman" w:hAnsi="Times New Roman" w:cs="Times New Roman" w:hint="eastAsia"/>
          <w:sz w:val="20"/>
          <w:szCs w:val="20"/>
        </w:rPr>
        <w:t>vivo, DOCOMO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B670C7">
        <w:rPr>
          <w:rFonts w:ascii="Times New Roman" w:hAnsi="Times New Roman" w:cs="Times New Roman" w:hint="eastAsia"/>
          <w:sz w:val="20"/>
          <w:szCs w:val="20"/>
        </w:rPr>
        <w:t>RAN1 #120</w:t>
      </w:r>
    </w:p>
    <w:p w14:paraId="5008FA48" w14:textId="05726D97" w:rsidR="00DE33A7" w:rsidRPr="008556A7" w:rsidRDefault="00180BFA" w:rsidP="00C77A1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180BFA">
        <w:rPr>
          <w:rFonts w:ascii="Times New Roman" w:hAnsi="Times New Roman" w:cs="Times New Roman" w:hint="eastAsia"/>
          <w:sz w:val="20"/>
          <w:szCs w:val="20"/>
        </w:rPr>
        <w:t>R4-2500758</w:t>
      </w:r>
      <w:r w:rsidR="00DE33A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E33A7" w:rsidRPr="00DE33A7">
        <w:rPr>
          <w:rFonts w:ascii="Times New Roman" w:hAnsi="Times New Roman" w:cs="Times New Roman" w:hint="eastAsia"/>
          <w:sz w:val="20"/>
          <w:szCs w:val="20"/>
        </w:rPr>
        <w:t>Draft CR to 38.101-1 on LP-WUS RF</w:t>
      </w:r>
      <w:r w:rsidR="00DE33A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E33A7" w:rsidRPr="008556A7">
        <w:rPr>
          <w:rFonts w:ascii="Times New Roman" w:hAnsi="Times New Roman" w:cs="Times New Roman" w:hint="eastAsia"/>
          <w:sz w:val="20"/>
          <w:szCs w:val="20"/>
        </w:rPr>
        <w:t>vivo, RAN4#11</w:t>
      </w:r>
      <w:r w:rsidR="00DE33A7">
        <w:rPr>
          <w:rFonts w:ascii="Times New Roman" w:hAnsi="Times New Roman" w:cs="Times New Roman" w:hint="eastAsia"/>
          <w:sz w:val="20"/>
          <w:szCs w:val="20"/>
        </w:rPr>
        <w:t>4</w:t>
      </w:r>
    </w:p>
    <w:sectPr w:rsidR="00DE33A7" w:rsidRPr="008556A7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15AE" w14:textId="77777777" w:rsidR="007E1FD8" w:rsidRDefault="007E1FD8" w:rsidP="0040353F">
      <w:pPr>
        <w:rPr>
          <w:rFonts w:hint="eastAsia"/>
        </w:rPr>
      </w:pPr>
      <w:r>
        <w:separator/>
      </w:r>
    </w:p>
  </w:endnote>
  <w:endnote w:type="continuationSeparator" w:id="0">
    <w:p w14:paraId="3B1E85D9" w14:textId="77777777" w:rsidR="007E1FD8" w:rsidRDefault="007E1FD8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0698" w14:textId="77777777" w:rsidR="007E1FD8" w:rsidRDefault="007E1FD8" w:rsidP="0040353F">
      <w:pPr>
        <w:rPr>
          <w:rFonts w:hint="eastAsia"/>
        </w:rPr>
      </w:pPr>
      <w:r>
        <w:separator/>
      </w:r>
    </w:p>
  </w:footnote>
  <w:footnote w:type="continuationSeparator" w:id="0">
    <w:p w14:paraId="1D8C8CC6" w14:textId="77777777" w:rsidR="007E1FD8" w:rsidRDefault="007E1FD8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6"/>
  </w:num>
  <w:num w:numId="2" w16cid:durableId="1129126122">
    <w:abstractNumId w:val="17"/>
  </w:num>
  <w:num w:numId="3" w16cid:durableId="383718175">
    <w:abstractNumId w:val="20"/>
  </w:num>
  <w:num w:numId="4" w16cid:durableId="390925525">
    <w:abstractNumId w:val="12"/>
  </w:num>
  <w:num w:numId="5" w16cid:durableId="1584727357">
    <w:abstractNumId w:val="11"/>
  </w:num>
  <w:num w:numId="6" w16cid:durableId="599946907">
    <w:abstractNumId w:val="14"/>
  </w:num>
  <w:num w:numId="7" w16cid:durableId="1028875258">
    <w:abstractNumId w:val="1"/>
  </w:num>
  <w:num w:numId="8" w16cid:durableId="1944529820">
    <w:abstractNumId w:val="6"/>
  </w:num>
  <w:num w:numId="9" w16cid:durableId="2089575583">
    <w:abstractNumId w:val="19"/>
  </w:num>
  <w:num w:numId="10" w16cid:durableId="796029764">
    <w:abstractNumId w:val="18"/>
  </w:num>
  <w:num w:numId="11" w16cid:durableId="93407744">
    <w:abstractNumId w:val="2"/>
  </w:num>
  <w:num w:numId="12" w16cid:durableId="1224216635">
    <w:abstractNumId w:val="10"/>
  </w:num>
  <w:num w:numId="13" w16cid:durableId="930819032">
    <w:abstractNumId w:val="7"/>
  </w:num>
  <w:num w:numId="14" w16cid:durableId="2100177222">
    <w:abstractNumId w:val="9"/>
  </w:num>
  <w:num w:numId="15" w16cid:durableId="1538423707">
    <w:abstractNumId w:val="4"/>
  </w:num>
  <w:num w:numId="16" w16cid:durableId="1285039931">
    <w:abstractNumId w:val="5"/>
  </w:num>
  <w:num w:numId="17" w16cid:durableId="186409622">
    <w:abstractNumId w:val="13"/>
  </w:num>
  <w:num w:numId="18" w16cid:durableId="1841003140">
    <w:abstractNumId w:val="15"/>
  </w:num>
  <w:num w:numId="19" w16cid:durableId="1835679354">
    <w:abstractNumId w:val="8"/>
  </w:num>
  <w:num w:numId="20" w16cid:durableId="1277561640">
    <w:abstractNumId w:val="3"/>
  </w:num>
  <w:num w:numId="21" w16cid:durableId="100678236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AC4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6B93"/>
    <w:rsid w:val="00040503"/>
    <w:rsid w:val="000414F1"/>
    <w:rsid w:val="00043772"/>
    <w:rsid w:val="00043947"/>
    <w:rsid w:val="00043C7B"/>
    <w:rsid w:val="00044237"/>
    <w:rsid w:val="00050578"/>
    <w:rsid w:val="000517EF"/>
    <w:rsid w:val="000536D2"/>
    <w:rsid w:val="00053AD5"/>
    <w:rsid w:val="00053B19"/>
    <w:rsid w:val="00057CE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890"/>
    <w:rsid w:val="0009590A"/>
    <w:rsid w:val="000969DA"/>
    <w:rsid w:val="00096E3A"/>
    <w:rsid w:val="00097A4D"/>
    <w:rsid w:val="000A0ED0"/>
    <w:rsid w:val="000A1C18"/>
    <w:rsid w:val="000A4BD4"/>
    <w:rsid w:val="000A7C14"/>
    <w:rsid w:val="000A7C32"/>
    <w:rsid w:val="000B02AE"/>
    <w:rsid w:val="000B2AB5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0E1E"/>
    <w:rsid w:val="000F1D71"/>
    <w:rsid w:val="000F3B36"/>
    <w:rsid w:val="000F42CD"/>
    <w:rsid w:val="000F5ACB"/>
    <w:rsid w:val="000F6978"/>
    <w:rsid w:val="000F7A1C"/>
    <w:rsid w:val="00104811"/>
    <w:rsid w:val="00105033"/>
    <w:rsid w:val="00105844"/>
    <w:rsid w:val="00105ED8"/>
    <w:rsid w:val="00106C79"/>
    <w:rsid w:val="00107A66"/>
    <w:rsid w:val="00107D7C"/>
    <w:rsid w:val="00110816"/>
    <w:rsid w:val="001126DB"/>
    <w:rsid w:val="00114329"/>
    <w:rsid w:val="00114A07"/>
    <w:rsid w:val="0011541A"/>
    <w:rsid w:val="00115743"/>
    <w:rsid w:val="0012325B"/>
    <w:rsid w:val="001236F4"/>
    <w:rsid w:val="00124F1C"/>
    <w:rsid w:val="00127DEF"/>
    <w:rsid w:val="00130EBB"/>
    <w:rsid w:val="00134B5B"/>
    <w:rsid w:val="00134F49"/>
    <w:rsid w:val="00137256"/>
    <w:rsid w:val="00140452"/>
    <w:rsid w:val="001410AB"/>
    <w:rsid w:val="0014126F"/>
    <w:rsid w:val="00142871"/>
    <w:rsid w:val="001479C5"/>
    <w:rsid w:val="00150875"/>
    <w:rsid w:val="001532A1"/>
    <w:rsid w:val="001560A4"/>
    <w:rsid w:val="00157088"/>
    <w:rsid w:val="00157209"/>
    <w:rsid w:val="00161C0F"/>
    <w:rsid w:val="00163920"/>
    <w:rsid w:val="00165683"/>
    <w:rsid w:val="00165868"/>
    <w:rsid w:val="00165C2F"/>
    <w:rsid w:val="00166846"/>
    <w:rsid w:val="0016735C"/>
    <w:rsid w:val="001679B6"/>
    <w:rsid w:val="0017038E"/>
    <w:rsid w:val="00170619"/>
    <w:rsid w:val="0017061D"/>
    <w:rsid w:val="00173074"/>
    <w:rsid w:val="00174478"/>
    <w:rsid w:val="00174E5B"/>
    <w:rsid w:val="00176B52"/>
    <w:rsid w:val="00176E6C"/>
    <w:rsid w:val="00177398"/>
    <w:rsid w:val="0017743B"/>
    <w:rsid w:val="00180BFA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497E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CC4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547D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3132"/>
    <w:rsid w:val="002B32E8"/>
    <w:rsid w:val="002B5785"/>
    <w:rsid w:val="002C2C55"/>
    <w:rsid w:val="002C315C"/>
    <w:rsid w:val="002C398F"/>
    <w:rsid w:val="002C4677"/>
    <w:rsid w:val="002C5AC1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1C5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1A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0F33"/>
    <w:rsid w:val="003210C1"/>
    <w:rsid w:val="00321573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0C20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3EC2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5495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2959"/>
    <w:rsid w:val="00425992"/>
    <w:rsid w:val="00427360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8E"/>
    <w:rsid w:val="00436BA8"/>
    <w:rsid w:val="00437D83"/>
    <w:rsid w:val="004416E3"/>
    <w:rsid w:val="004418AE"/>
    <w:rsid w:val="00441AA7"/>
    <w:rsid w:val="00442ED9"/>
    <w:rsid w:val="0044382E"/>
    <w:rsid w:val="004449E6"/>
    <w:rsid w:val="00444CAC"/>
    <w:rsid w:val="00446DAD"/>
    <w:rsid w:val="0045007D"/>
    <w:rsid w:val="00451C91"/>
    <w:rsid w:val="00457E9F"/>
    <w:rsid w:val="0046192B"/>
    <w:rsid w:val="00461D6A"/>
    <w:rsid w:val="00461E61"/>
    <w:rsid w:val="00462C1B"/>
    <w:rsid w:val="00462CFD"/>
    <w:rsid w:val="0046398B"/>
    <w:rsid w:val="0046447B"/>
    <w:rsid w:val="00464D08"/>
    <w:rsid w:val="00464D44"/>
    <w:rsid w:val="00467ACF"/>
    <w:rsid w:val="00472BB0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315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490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718C"/>
    <w:rsid w:val="004D7EEB"/>
    <w:rsid w:val="004E3DE8"/>
    <w:rsid w:val="004E400B"/>
    <w:rsid w:val="004E4EBC"/>
    <w:rsid w:val="004E4FA3"/>
    <w:rsid w:val="004F0253"/>
    <w:rsid w:val="004F0374"/>
    <w:rsid w:val="004F1FDF"/>
    <w:rsid w:val="004F2241"/>
    <w:rsid w:val="004F6CE5"/>
    <w:rsid w:val="004F7019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17725"/>
    <w:rsid w:val="005204D7"/>
    <w:rsid w:val="00520C3F"/>
    <w:rsid w:val="00524413"/>
    <w:rsid w:val="00524786"/>
    <w:rsid w:val="005248CE"/>
    <w:rsid w:val="0052551E"/>
    <w:rsid w:val="0052584A"/>
    <w:rsid w:val="005303F3"/>
    <w:rsid w:val="00533067"/>
    <w:rsid w:val="005335A2"/>
    <w:rsid w:val="005336F8"/>
    <w:rsid w:val="00533D54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DE7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3818"/>
    <w:rsid w:val="005648CA"/>
    <w:rsid w:val="00564EAA"/>
    <w:rsid w:val="005657DE"/>
    <w:rsid w:val="00567C2F"/>
    <w:rsid w:val="0057005B"/>
    <w:rsid w:val="005701BB"/>
    <w:rsid w:val="00575DF2"/>
    <w:rsid w:val="0057608A"/>
    <w:rsid w:val="00576CBC"/>
    <w:rsid w:val="00577C08"/>
    <w:rsid w:val="00577F12"/>
    <w:rsid w:val="00580C84"/>
    <w:rsid w:val="00582C07"/>
    <w:rsid w:val="00583562"/>
    <w:rsid w:val="0058585C"/>
    <w:rsid w:val="0058667C"/>
    <w:rsid w:val="0059072D"/>
    <w:rsid w:val="00590992"/>
    <w:rsid w:val="005919B7"/>
    <w:rsid w:val="00591F10"/>
    <w:rsid w:val="005923C0"/>
    <w:rsid w:val="00594E0B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7F8B"/>
    <w:rsid w:val="005D2026"/>
    <w:rsid w:val="005D7572"/>
    <w:rsid w:val="005D7E4F"/>
    <w:rsid w:val="005E05E8"/>
    <w:rsid w:val="005E0F4F"/>
    <w:rsid w:val="005E217E"/>
    <w:rsid w:val="005E281A"/>
    <w:rsid w:val="005E3AC5"/>
    <w:rsid w:val="005E3D77"/>
    <w:rsid w:val="005E3F50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980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5F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1595"/>
    <w:rsid w:val="00661DE9"/>
    <w:rsid w:val="0066313C"/>
    <w:rsid w:val="00664D53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2D80"/>
    <w:rsid w:val="006E38B9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5BD7"/>
    <w:rsid w:val="006F79BB"/>
    <w:rsid w:val="00700CDA"/>
    <w:rsid w:val="00706BFA"/>
    <w:rsid w:val="0071179F"/>
    <w:rsid w:val="00713344"/>
    <w:rsid w:val="00713586"/>
    <w:rsid w:val="00714AF1"/>
    <w:rsid w:val="00714EA2"/>
    <w:rsid w:val="00717644"/>
    <w:rsid w:val="00717D1E"/>
    <w:rsid w:val="0072145D"/>
    <w:rsid w:val="00721AC2"/>
    <w:rsid w:val="00721CE0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2EB8"/>
    <w:rsid w:val="00743F62"/>
    <w:rsid w:val="00744850"/>
    <w:rsid w:val="00745658"/>
    <w:rsid w:val="007456AF"/>
    <w:rsid w:val="00747AA1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5068"/>
    <w:rsid w:val="007679B7"/>
    <w:rsid w:val="00767BFE"/>
    <w:rsid w:val="00771080"/>
    <w:rsid w:val="0077188D"/>
    <w:rsid w:val="00771E04"/>
    <w:rsid w:val="00775E27"/>
    <w:rsid w:val="0077665C"/>
    <w:rsid w:val="007775CB"/>
    <w:rsid w:val="007808D3"/>
    <w:rsid w:val="00780F1C"/>
    <w:rsid w:val="00781089"/>
    <w:rsid w:val="00783511"/>
    <w:rsid w:val="00784628"/>
    <w:rsid w:val="00784E73"/>
    <w:rsid w:val="0078585C"/>
    <w:rsid w:val="00785D4C"/>
    <w:rsid w:val="0078623E"/>
    <w:rsid w:val="00787B99"/>
    <w:rsid w:val="00791B34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A74CE"/>
    <w:rsid w:val="007B27A8"/>
    <w:rsid w:val="007B3A65"/>
    <w:rsid w:val="007B5F04"/>
    <w:rsid w:val="007C0B83"/>
    <w:rsid w:val="007C17D7"/>
    <w:rsid w:val="007C2572"/>
    <w:rsid w:val="007C265F"/>
    <w:rsid w:val="007C26F0"/>
    <w:rsid w:val="007C29BC"/>
    <w:rsid w:val="007C39A2"/>
    <w:rsid w:val="007C74DB"/>
    <w:rsid w:val="007C7CBE"/>
    <w:rsid w:val="007D1A02"/>
    <w:rsid w:val="007D1DD8"/>
    <w:rsid w:val="007E0FC5"/>
    <w:rsid w:val="007E1FD8"/>
    <w:rsid w:val="007E22C4"/>
    <w:rsid w:val="007E2B45"/>
    <w:rsid w:val="007E31E0"/>
    <w:rsid w:val="007E3A3D"/>
    <w:rsid w:val="007E442A"/>
    <w:rsid w:val="007E4ECF"/>
    <w:rsid w:val="007E5D57"/>
    <w:rsid w:val="007E60EA"/>
    <w:rsid w:val="007E6DEC"/>
    <w:rsid w:val="007E72BB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06DFC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EDB"/>
    <w:rsid w:val="0084471F"/>
    <w:rsid w:val="00845C84"/>
    <w:rsid w:val="00846AA6"/>
    <w:rsid w:val="00846D6F"/>
    <w:rsid w:val="008472BE"/>
    <w:rsid w:val="008476F6"/>
    <w:rsid w:val="00851C4D"/>
    <w:rsid w:val="008556A7"/>
    <w:rsid w:val="0085607E"/>
    <w:rsid w:val="0085615B"/>
    <w:rsid w:val="00861248"/>
    <w:rsid w:val="00861361"/>
    <w:rsid w:val="0086166B"/>
    <w:rsid w:val="00863DE3"/>
    <w:rsid w:val="00863E22"/>
    <w:rsid w:val="00872906"/>
    <w:rsid w:val="008731D6"/>
    <w:rsid w:val="00873D97"/>
    <w:rsid w:val="008755BE"/>
    <w:rsid w:val="0087693D"/>
    <w:rsid w:val="00880086"/>
    <w:rsid w:val="00881F6F"/>
    <w:rsid w:val="008823A6"/>
    <w:rsid w:val="00887DB3"/>
    <w:rsid w:val="00890076"/>
    <w:rsid w:val="00890672"/>
    <w:rsid w:val="0089150B"/>
    <w:rsid w:val="00891E1A"/>
    <w:rsid w:val="008925D7"/>
    <w:rsid w:val="0089429A"/>
    <w:rsid w:val="00894368"/>
    <w:rsid w:val="00897545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0E2"/>
    <w:rsid w:val="008D03A5"/>
    <w:rsid w:val="008D093E"/>
    <w:rsid w:val="008D2317"/>
    <w:rsid w:val="008D4468"/>
    <w:rsid w:val="008D4741"/>
    <w:rsid w:val="008D5350"/>
    <w:rsid w:val="008D57EA"/>
    <w:rsid w:val="008E1DA0"/>
    <w:rsid w:val="008E2746"/>
    <w:rsid w:val="008E44C5"/>
    <w:rsid w:val="008E5F94"/>
    <w:rsid w:val="008F3B6F"/>
    <w:rsid w:val="008F4D7B"/>
    <w:rsid w:val="008F53FD"/>
    <w:rsid w:val="008F580C"/>
    <w:rsid w:val="008F5D20"/>
    <w:rsid w:val="008F641A"/>
    <w:rsid w:val="00901462"/>
    <w:rsid w:val="00903615"/>
    <w:rsid w:val="00903978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37A72"/>
    <w:rsid w:val="0094018F"/>
    <w:rsid w:val="0094255A"/>
    <w:rsid w:val="00942E46"/>
    <w:rsid w:val="009432B5"/>
    <w:rsid w:val="009454DD"/>
    <w:rsid w:val="00946F63"/>
    <w:rsid w:val="00947026"/>
    <w:rsid w:val="00947DDB"/>
    <w:rsid w:val="0095067D"/>
    <w:rsid w:val="00950C04"/>
    <w:rsid w:val="009512D5"/>
    <w:rsid w:val="009512FF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00C7"/>
    <w:rsid w:val="00971CA2"/>
    <w:rsid w:val="0097225B"/>
    <w:rsid w:val="0097230B"/>
    <w:rsid w:val="0097239D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33C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0C1F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908"/>
    <w:rsid w:val="00A16D9D"/>
    <w:rsid w:val="00A20826"/>
    <w:rsid w:val="00A210D1"/>
    <w:rsid w:val="00A231FC"/>
    <w:rsid w:val="00A23234"/>
    <w:rsid w:val="00A25EC6"/>
    <w:rsid w:val="00A267A1"/>
    <w:rsid w:val="00A2736E"/>
    <w:rsid w:val="00A32292"/>
    <w:rsid w:val="00A32D1C"/>
    <w:rsid w:val="00A343A7"/>
    <w:rsid w:val="00A3462B"/>
    <w:rsid w:val="00A35456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55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11F5"/>
    <w:rsid w:val="00AA15C8"/>
    <w:rsid w:val="00AA2DD6"/>
    <w:rsid w:val="00AA497F"/>
    <w:rsid w:val="00AA7F70"/>
    <w:rsid w:val="00AB0827"/>
    <w:rsid w:val="00AB19AF"/>
    <w:rsid w:val="00AB26EE"/>
    <w:rsid w:val="00AB4057"/>
    <w:rsid w:val="00AB65B6"/>
    <w:rsid w:val="00AB73BC"/>
    <w:rsid w:val="00AB7947"/>
    <w:rsid w:val="00AB799D"/>
    <w:rsid w:val="00AC3100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0731"/>
    <w:rsid w:val="00B023BC"/>
    <w:rsid w:val="00B035EE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489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259A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670C7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973BF"/>
    <w:rsid w:val="00BA092C"/>
    <w:rsid w:val="00BA13AC"/>
    <w:rsid w:val="00BA265C"/>
    <w:rsid w:val="00BA373A"/>
    <w:rsid w:val="00BA6396"/>
    <w:rsid w:val="00BA6E9A"/>
    <w:rsid w:val="00BB0A6B"/>
    <w:rsid w:val="00BB1825"/>
    <w:rsid w:val="00BB2566"/>
    <w:rsid w:val="00BB5571"/>
    <w:rsid w:val="00BB60C9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1CE4"/>
    <w:rsid w:val="00BF2973"/>
    <w:rsid w:val="00BF3197"/>
    <w:rsid w:val="00BF41E5"/>
    <w:rsid w:val="00C000FB"/>
    <w:rsid w:val="00C01DF1"/>
    <w:rsid w:val="00C036ED"/>
    <w:rsid w:val="00C03A16"/>
    <w:rsid w:val="00C0488B"/>
    <w:rsid w:val="00C04DDE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AE7"/>
    <w:rsid w:val="00C33BA9"/>
    <w:rsid w:val="00C35049"/>
    <w:rsid w:val="00C40891"/>
    <w:rsid w:val="00C420FF"/>
    <w:rsid w:val="00C43FC3"/>
    <w:rsid w:val="00C46EEA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043"/>
    <w:rsid w:val="00C768C8"/>
    <w:rsid w:val="00C76F13"/>
    <w:rsid w:val="00C774C3"/>
    <w:rsid w:val="00C77A1F"/>
    <w:rsid w:val="00C80F18"/>
    <w:rsid w:val="00C8267E"/>
    <w:rsid w:val="00C844BA"/>
    <w:rsid w:val="00C900CC"/>
    <w:rsid w:val="00C9494C"/>
    <w:rsid w:val="00C953E1"/>
    <w:rsid w:val="00C9562B"/>
    <w:rsid w:val="00CA05F3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3900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0EEB"/>
    <w:rsid w:val="00D11B87"/>
    <w:rsid w:val="00D120C1"/>
    <w:rsid w:val="00D1714B"/>
    <w:rsid w:val="00D23097"/>
    <w:rsid w:val="00D26983"/>
    <w:rsid w:val="00D27E40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09FA"/>
    <w:rsid w:val="00D50F9E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324"/>
    <w:rsid w:val="00D76462"/>
    <w:rsid w:val="00D7676F"/>
    <w:rsid w:val="00D76D9F"/>
    <w:rsid w:val="00D8281A"/>
    <w:rsid w:val="00D846AF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A6E18"/>
    <w:rsid w:val="00DB03B1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0465"/>
    <w:rsid w:val="00DD1A14"/>
    <w:rsid w:val="00DD5C10"/>
    <w:rsid w:val="00DD5D70"/>
    <w:rsid w:val="00DE11BB"/>
    <w:rsid w:val="00DE139B"/>
    <w:rsid w:val="00DE1890"/>
    <w:rsid w:val="00DE19AE"/>
    <w:rsid w:val="00DE274F"/>
    <w:rsid w:val="00DE33A7"/>
    <w:rsid w:val="00DE50D4"/>
    <w:rsid w:val="00DE75BC"/>
    <w:rsid w:val="00DF366A"/>
    <w:rsid w:val="00DF523C"/>
    <w:rsid w:val="00DF56DE"/>
    <w:rsid w:val="00DF5C96"/>
    <w:rsid w:val="00DF68D4"/>
    <w:rsid w:val="00E00F9B"/>
    <w:rsid w:val="00E041E8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16E72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640"/>
    <w:rsid w:val="00E7278F"/>
    <w:rsid w:val="00E76C3F"/>
    <w:rsid w:val="00E76DBD"/>
    <w:rsid w:val="00E804F7"/>
    <w:rsid w:val="00E821A1"/>
    <w:rsid w:val="00E8295D"/>
    <w:rsid w:val="00E829FD"/>
    <w:rsid w:val="00E8409C"/>
    <w:rsid w:val="00E87ED3"/>
    <w:rsid w:val="00E90A63"/>
    <w:rsid w:val="00E91B84"/>
    <w:rsid w:val="00E91C1A"/>
    <w:rsid w:val="00E9273E"/>
    <w:rsid w:val="00E933A8"/>
    <w:rsid w:val="00E9721A"/>
    <w:rsid w:val="00EA3142"/>
    <w:rsid w:val="00EA45B2"/>
    <w:rsid w:val="00EB030C"/>
    <w:rsid w:val="00EB20DE"/>
    <w:rsid w:val="00EB4F31"/>
    <w:rsid w:val="00EB5B9F"/>
    <w:rsid w:val="00EC134B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47B3"/>
    <w:rsid w:val="00EE657A"/>
    <w:rsid w:val="00EF0EF7"/>
    <w:rsid w:val="00EF1164"/>
    <w:rsid w:val="00EF2E13"/>
    <w:rsid w:val="00EF4CB0"/>
    <w:rsid w:val="00EF6D96"/>
    <w:rsid w:val="00F0085F"/>
    <w:rsid w:val="00F039B3"/>
    <w:rsid w:val="00F0453F"/>
    <w:rsid w:val="00F051A5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36FFB"/>
    <w:rsid w:val="00F40BA1"/>
    <w:rsid w:val="00F40F46"/>
    <w:rsid w:val="00F41977"/>
    <w:rsid w:val="00F43AC7"/>
    <w:rsid w:val="00F443F9"/>
    <w:rsid w:val="00F44CDF"/>
    <w:rsid w:val="00F45431"/>
    <w:rsid w:val="00F47D20"/>
    <w:rsid w:val="00F5190E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681B"/>
    <w:rsid w:val="00F874A4"/>
    <w:rsid w:val="00F8762C"/>
    <w:rsid w:val="00F91237"/>
    <w:rsid w:val="00F966B5"/>
    <w:rsid w:val="00F969FC"/>
    <w:rsid w:val="00F978B3"/>
    <w:rsid w:val="00FA015B"/>
    <w:rsid w:val="00FA036F"/>
    <w:rsid w:val="00FA2259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07C"/>
    <w:rsid w:val="00FD6C8F"/>
    <w:rsid w:val="00FD6D53"/>
    <w:rsid w:val="00FD7781"/>
    <w:rsid w:val="00FE085A"/>
    <w:rsid w:val="00FE0BB8"/>
    <w:rsid w:val="00FE4214"/>
    <w:rsid w:val="00FE5F09"/>
    <w:rsid w:val="00FE7058"/>
    <w:rsid w:val="00FF0D4A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E9273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E9273E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table" w:customStyle="1" w:styleId="23">
    <w:name w:val="网格型2"/>
    <w:basedOn w:val="a1"/>
    <w:next w:val="ae"/>
    <w:rsid w:val="00FD607C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419</cp:revision>
  <dcterms:created xsi:type="dcterms:W3CDTF">2024-04-08T08:20:00Z</dcterms:created>
  <dcterms:modified xsi:type="dcterms:W3CDTF">2025-02-07T16:40:00Z</dcterms:modified>
</cp:coreProperties>
</file>